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18" w:rsidRPr="00DC390D" w:rsidRDefault="00CC15B6" w:rsidP="00DC3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</w:p>
    <w:p w:rsidR="008D4D18" w:rsidRDefault="008D4D18" w:rsidP="00D00152">
      <w:pPr>
        <w:jc w:val="both"/>
      </w:pPr>
      <w:r>
        <w:t xml:space="preserve">do Powiatowego Lekarza </w:t>
      </w:r>
      <w:r w:rsidR="002C4815">
        <w:t>Weterynarii w Mińsku Mazowiecki</w:t>
      </w:r>
      <w:r w:rsidR="00CC15B6">
        <w:t>m o zamiarze</w:t>
      </w:r>
      <w:r>
        <w:t xml:space="preserve"> prowadzenia działalności nadzorowanej określonej w pkt 3 niniejszego wniosk</w:t>
      </w:r>
      <w:r w:rsidR="00CC15B6">
        <w:t xml:space="preserve">u, zgodnie z </w:t>
      </w:r>
      <w:r w:rsidR="00CC15B6" w:rsidRPr="00CC15B6">
        <w:rPr>
          <w:b/>
        </w:rPr>
        <w:t>art. 5 ust. 1 pkt 2</w:t>
      </w:r>
      <w:r>
        <w:t xml:space="preserve"> ustawy o ochronie zdrowia zwierząt oraz zwalczaniu chorób zakaźnych zwierząt z dnia 11 marca 2004 r. ( Dz. U</w:t>
      </w:r>
      <w:r w:rsidR="007B6729">
        <w:t>. z 2023 poz. 1075</w:t>
      </w:r>
      <w:r>
        <w:t>)</w:t>
      </w:r>
    </w:p>
    <w:p w:rsidR="008D4D18" w:rsidRDefault="008D4D18" w:rsidP="008D4D18">
      <w:r>
        <w:t>I .Imię i nazwisko, PESEL lub nazwa podmiotu:</w:t>
      </w:r>
    </w:p>
    <w:p w:rsidR="008D4D18" w:rsidRDefault="008D4D18" w:rsidP="008D4D18">
      <w:pPr>
        <w:jc w:val="both"/>
      </w:pPr>
      <w:r>
        <w:t>………………………………………………………………………...…………………………………………………………………………………</w:t>
      </w:r>
    </w:p>
    <w:p w:rsidR="008D4D18" w:rsidRDefault="008D4D18" w:rsidP="008D4D18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r>
        <w:t>2.Miejsce  zamieszkania  i  adres  lub  nazwa,  numer  identyfikacji  podatkowej  (NIP), jeżeli numer taki został nadany, siedziba i adres podmiotu:</w:t>
      </w:r>
    </w:p>
    <w:p w:rsidR="008D4D18" w:rsidRDefault="008D4D18" w:rsidP="008D4D18">
      <w:r>
        <w:t>………………………………………………………………………...…………………………………………………………………………………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E57F56" w:rsidP="008D4D18">
      <w:r>
        <w:t>3.O</w:t>
      </w:r>
      <w:r w:rsidR="008D4D18">
        <w:t>kreślenie rodzaju i zakresu działalności nadzorowanej (w przypadku zwierząt akwakultury ze wskazaniem gatunku tych zwierząt):</w:t>
      </w:r>
    </w:p>
    <w:p w:rsidR="008D4D18" w:rsidRDefault="008D4D18" w:rsidP="008D4D18">
      <w:r>
        <w:t>………………………………………………………………………...…………………………………………………………………………………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E57F56" w:rsidP="008D4D18">
      <w:r>
        <w:t>4.O</w:t>
      </w:r>
      <w:r w:rsidR="00DC390D">
        <w:t>kreślenie  lokalizacj</w:t>
      </w:r>
      <w:r w:rsidR="008D4D18">
        <w:t>i  obiektów  budowlanych  i  miejsc  w  których  ma  być  prowa</w:t>
      </w:r>
      <w:r w:rsidR="00DC390D">
        <w:t>d</w:t>
      </w:r>
      <w:r w:rsidR="008D4D18">
        <w:t>zona działalność nadzorowana:</w:t>
      </w:r>
    </w:p>
    <w:p w:rsidR="008D4D18" w:rsidRDefault="008D4D18" w:rsidP="008D4D18">
      <w:r>
        <w:t>………………………………………………………………………...…………………………………………………………………………………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</w:t>
      </w:r>
    </w:p>
    <w:p w:rsidR="008D4D18" w:rsidRDefault="008D4D18" w:rsidP="008D4D18">
      <w:r>
        <w:t>5. Planowany czas prowadzenia nadzorowanej działalności:</w:t>
      </w:r>
    </w:p>
    <w:p w:rsidR="008D4D18" w:rsidRDefault="008D4D18" w:rsidP="008D4D18">
      <w:r>
        <w:t>…………………………………………………………………………………………………………………………………………………………….</w:t>
      </w:r>
    </w:p>
    <w:p w:rsidR="008D4D18" w:rsidRDefault="008D4D18" w:rsidP="008D4D18"/>
    <w:p w:rsidR="00D00152" w:rsidRDefault="00D00152" w:rsidP="008D4D18">
      <w:pPr>
        <w:jc w:val="right"/>
      </w:pPr>
    </w:p>
    <w:p w:rsidR="008D4D18" w:rsidRDefault="008D4D18" w:rsidP="008D4D18">
      <w:pPr>
        <w:jc w:val="right"/>
      </w:pPr>
      <w:r>
        <w:t>Data  i  podpis  .................................................................</w:t>
      </w:r>
    </w:p>
    <w:p w:rsidR="00DC390D" w:rsidRDefault="00DC390D" w:rsidP="008D4D18">
      <w:pPr>
        <w:spacing w:after="0"/>
      </w:pPr>
    </w:p>
    <w:p w:rsidR="008D4D18" w:rsidRDefault="008D4D18" w:rsidP="008D4D18">
      <w:pPr>
        <w:spacing w:after="0"/>
      </w:pPr>
      <w:r>
        <w:t>Lista załączników:</w:t>
      </w:r>
    </w:p>
    <w:p w:rsidR="008D4D18" w:rsidRDefault="008D4D18" w:rsidP="008D4D18">
      <w:pPr>
        <w:spacing w:after="0"/>
      </w:pPr>
      <w:r>
        <w:t>Opłata skarbowa 10 zł tytułem: za wydanie decyzji</w:t>
      </w:r>
    </w:p>
    <w:p w:rsidR="008D780D" w:rsidRPr="008D780D" w:rsidRDefault="008D4D18" w:rsidP="008D780D">
      <w:pPr>
        <w:spacing w:after="0"/>
        <w:jc w:val="both"/>
        <w:rPr>
          <w:b/>
        </w:rPr>
      </w:pPr>
      <w:r w:rsidRPr="008D4D18">
        <w:t>(opłatę należy uiścić na rachunek: Urząd Miasta Mińsk Mazowiec</w:t>
      </w:r>
      <w:r>
        <w:t>ki, 05-300 Mińsk Mazowiecki, ul. </w:t>
      </w:r>
      <w:r w:rsidRPr="008D4D18">
        <w:t>Konstytucji 3 Maja 1, Bank Spółdzielczy 88 9226 0005 0024 4185 2000 0030)</w:t>
      </w:r>
      <w:r w:rsidR="00D00152">
        <w:t xml:space="preserve">                                        </w:t>
      </w:r>
      <w:bookmarkStart w:id="0" w:name="_Toc495250980"/>
      <w:r w:rsidR="008D780D" w:rsidRPr="008D780D">
        <w:rPr>
          <w:b/>
        </w:rPr>
        <w:lastRenderedPageBreak/>
        <w:t xml:space="preserve">Klauzula informacyjna dla </w:t>
      </w:r>
      <w:bookmarkEnd w:id="0"/>
      <w:r w:rsidR="008D780D" w:rsidRPr="008D780D">
        <w:rPr>
          <w:b/>
        </w:rPr>
        <w:t>osób fizycznych wpisywanych do rejestrów, wykazów i list prowadzonych przez Inspekcję Weterynaryjną</w:t>
      </w:r>
    </w:p>
    <w:p w:rsidR="008D780D" w:rsidRPr="008D780D" w:rsidRDefault="008D780D" w:rsidP="008D780D">
      <w:pPr>
        <w:spacing w:after="0"/>
        <w:jc w:val="both"/>
        <w:rPr>
          <w:b/>
        </w:rPr>
      </w:pPr>
    </w:p>
    <w:p w:rsidR="008D780D" w:rsidRPr="008D780D" w:rsidRDefault="008D780D" w:rsidP="008D780D">
      <w:pPr>
        <w:spacing w:after="0"/>
        <w:jc w:val="both"/>
      </w:pPr>
      <w:r w:rsidRPr="008D780D">
        <w:t xml:space="preserve">Na podstawie art. 13 ust. 1 i 2 rozporządzenia Parlamentu Europejskiego </w:t>
      </w:r>
      <w:r w:rsidRPr="008D780D">
        <w:br/>
        <w:t xml:space="preserve">i Rady (UE) 2016/679 z dnia 27 kwietnia 2016 r. w sprawie ochrony osób fizycznych </w:t>
      </w:r>
      <w:r w:rsidRPr="008D780D">
        <w:br/>
        <w:t>w związku z przetwarzaniem danych osobowych i w sprawie swobodnego przepływu takich danych oraz uchylenia dyrektywy 95/46/WE (ogólne rozporządzenie o ochronie danych) (</w:t>
      </w:r>
      <w:r w:rsidRPr="008D780D">
        <w:rPr>
          <w:iCs/>
        </w:rPr>
        <w:t>Dz.U. L 119 z 4.5.2016, str. 1—88)</w:t>
      </w:r>
      <w:r w:rsidRPr="008D780D">
        <w:t>, dalej jako „RODO”, uprzejmie informujemy, że:</w:t>
      </w:r>
    </w:p>
    <w:p w:rsidR="008D780D" w:rsidRPr="008D780D" w:rsidRDefault="008D780D" w:rsidP="008D780D">
      <w:pPr>
        <w:spacing w:after="0"/>
        <w:jc w:val="both"/>
      </w:pPr>
      <w:r w:rsidRPr="008D780D">
        <w:t xml:space="preserve">1) </w:t>
      </w:r>
      <w:proofErr w:type="spellStart"/>
      <w:r w:rsidRPr="008D780D">
        <w:t>współadministratorem</w:t>
      </w:r>
      <w:proofErr w:type="spellEnd"/>
      <w:r w:rsidRPr="008D780D">
        <w:t xml:space="preserve"> danych osobowych:</w:t>
      </w:r>
    </w:p>
    <w:p w:rsidR="008D780D" w:rsidRPr="008D780D" w:rsidRDefault="008D780D" w:rsidP="008D780D">
      <w:pPr>
        <w:spacing w:after="0"/>
        <w:jc w:val="both"/>
      </w:pPr>
      <w:r w:rsidRPr="008D780D">
        <w:t xml:space="preserve">a) w ramach zadań realizowanych przez Głównego Lekarza Weterynarii jest Główny Lekarz Weterynarii (adres siedziby: ul. Wspólna 30, 00-930 Warszawa, kontakt: </w:t>
      </w:r>
      <w:r w:rsidRPr="008D780D">
        <w:br/>
        <w:t>e-mail: wet@wetgiw.gov.pl, tel.: (48) 22 623 17 17, 22 623 20 89),</w:t>
      </w:r>
    </w:p>
    <w:p w:rsidR="008D780D" w:rsidRPr="008D780D" w:rsidRDefault="008D780D" w:rsidP="008D780D">
      <w:pPr>
        <w:spacing w:after="0"/>
        <w:jc w:val="both"/>
      </w:pPr>
      <w:r w:rsidRPr="008D780D">
        <w:t xml:space="preserve">b) w ramach zadań realizowanych przez Wojewódzkiego Lekarza Weterynarii </w:t>
      </w:r>
      <w:r w:rsidRPr="008D780D">
        <w:br/>
        <w:t xml:space="preserve">w województwie mazowieckiem jest Mazowiecki Wojewódzki Lekarz Weterynarii </w:t>
      </w:r>
      <w:r w:rsidRPr="008D780D">
        <w:br/>
        <w:t xml:space="preserve">w Siedlcach (adres siedziby: ul. Kazimierzowska 29, 08-110 Siedlce, kontakt: </w:t>
      </w:r>
      <w:r w:rsidRPr="008D780D">
        <w:br/>
        <w:t>e-mail: wiw@mazowsze.wiw.gov.pl, tel.: 25 632 64 59);</w:t>
      </w:r>
    </w:p>
    <w:p w:rsidR="008D780D" w:rsidRPr="008D780D" w:rsidRDefault="008D780D" w:rsidP="008D780D">
      <w:pPr>
        <w:spacing w:after="0"/>
        <w:jc w:val="both"/>
      </w:pPr>
      <w:r w:rsidRPr="008D780D">
        <w:t>c) w ramach zadań realizowanych przez Powiatowego Lekarza Weterynarii w Mińsku Mazowieckim jest Powiatowy Lekarz Weterynarii w Mińsku Mazowieckim (adres siedziby: ul. Szczecińska 8, 05-300 Mińsk Mazowiecki, kontakt: e-mail: minskmazowiecki.piw@wetgiw.gov.pl, tel.: 25 758 50 59), który wykonuje obowiązki informacyjne, o których mowa w art. 13 i 14 RODO;</w:t>
      </w:r>
    </w:p>
    <w:p w:rsidR="008D780D" w:rsidRPr="008D780D" w:rsidRDefault="008D780D" w:rsidP="008D780D">
      <w:pPr>
        <w:spacing w:after="0"/>
        <w:jc w:val="both"/>
      </w:pPr>
      <w:r w:rsidRPr="008D780D">
        <w:t>2) w sprawach z zakresu ochrony danych osobowych przetwarzanych możliwy jest kontakt pod adresem mailowym lub telefonicznym:</w:t>
      </w:r>
    </w:p>
    <w:p w:rsidR="008D780D" w:rsidRPr="008D780D" w:rsidRDefault="008D780D" w:rsidP="008D780D">
      <w:pPr>
        <w:spacing w:after="0"/>
        <w:jc w:val="both"/>
      </w:pPr>
      <w:r w:rsidRPr="008D780D">
        <w:t xml:space="preserve">a) w Głównym Inspektoracie Weterynarii: </w:t>
      </w:r>
      <w:hyperlink r:id="rId4" w:history="1">
        <w:r w:rsidRPr="008D780D">
          <w:rPr>
            <w:rStyle w:val="Hipercze"/>
          </w:rPr>
          <w:t>iod@wetgiw.gov.pl</w:t>
        </w:r>
      </w:hyperlink>
      <w:r w:rsidRPr="008D780D">
        <w:t>., tel. 22 623 24 81;</w:t>
      </w:r>
    </w:p>
    <w:p w:rsidR="008D780D" w:rsidRPr="008D780D" w:rsidRDefault="008D780D" w:rsidP="008D780D">
      <w:pPr>
        <w:spacing w:after="0"/>
        <w:jc w:val="both"/>
      </w:pPr>
      <w:r w:rsidRPr="008D780D">
        <w:t xml:space="preserve">b) w Wojewódzkim Inspektoracie Weterynarii w Siedlcach: </w:t>
      </w:r>
      <w:hyperlink r:id="rId5" w:history="1">
        <w:r w:rsidRPr="008D780D">
          <w:rPr>
            <w:rStyle w:val="Hipercze"/>
          </w:rPr>
          <w:t>iod@mazowsze.wiw.gov.pl</w:t>
        </w:r>
      </w:hyperlink>
      <w:r w:rsidRPr="008D780D">
        <w:t xml:space="preserve">, </w:t>
      </w:r>
      <w:r w:rsidRPr="008D780D">
        <w:br/>
        <w:t>tel. 25 632 64 59 wew. 38;</w:t>
      </w:r>
    </w:p>
    <w:p w:rsidR="008D780D" w:rsidRPr="008D780D" w:rsidRDefault="008D780D" w:rsidP="008D780D">
      <w:pPr>
        <w:spacing w:after="0"/>
        <w:jc w:val="both"/>
      </w:pPr>
      <w:r w:rsidRPr="008D780D">
        <w:t>c) w Powiatowym Inspektoracie Weterynarii w Mińsku Mazowieckim: iod@piwminsk.wetgiw.gov.pl;</w:t>
      </w:r>
    </w:p>
    <w:p w:rsidR="008D780D" w:rsidRPr="008D780D" w:rsidRDefault="008D780D" w:rsidP="008D780D">
      <w:pPr>
        <w:spacing w:after="0"/>
        <w:jc w:val="both"/>
      </w:pPr>
      <w:r w:rsidRPr="008D780D">
        <w:t>3) dane osobowe przetwarzane będą w celu prowadzenia rejestrów i wykazów na podstawie obecnie obowiązujących przepisów weterynaryjnych;</w:t>
      </w:r>
    </w:p>
    <w:p w:rsidR="008D780D" w:rsidRPr="008D780D" w:rsidRDefault="008D780D" w:rsidP="008D780D">
      <w:pPr>
        <w:spacing w:after="0"/>
        <w:jc w:val="both"/>
      </w:pPr>
      <w:r w:rsidRPr="008D780D">
        <w:t xml:space="preserve">4) dane osobowe są przetwarzane przez okres wymagany prawem, określony </w:t>
      </w:r>
      <w:r w:rsidRPr="008D780D">
        <w:br/>
        <w:t>w szczególności na podstawie przepisów o narodowym zasobie archiwalnym</w:t>
      </w:r>
      <w:r w:rsidRPr="008D780D">
        <w:br/>
        <w:t xml:space="preserve"> i archiwach;</w:t>
      </w:r>
    </w:p>
    <w:p w:rsidR="008D780D" w:rsidRPr="008D780D" w:rsidRDefault="008D780D" w:rsidP="008D780D">
      <w:pPr>
        <w:spacing w:after="0"/>
        <w:jc w:val="both"/>
      </w:pPr>
      <w:r w:rsidRPr="008D780D">
        <w:t>5) w przypadku publicznego charakteru rejestru/wykazu/listy dane te są powszechnie dostępne, w innych przypadkach dane osobowe nie są przekazywane innym odbiorcom;</w:t>
      </w:r>
    </w:p>
    <w:p w:rsidR="008D780D" w:rsidRPr="008D780D" w:rsidRDefault="008D780D" w:rsidP="008D780D">
      <w:pPr>
        <w:spacing w:after="0"/>
        <w:jc w:val="both"/>
      </w:pPr>
      <w:r w:rsidRPr="008D780D">
        <w:t>6) każdy, którego dane osobowe są przetwarzane, ma prawo do żądania dostępu do swoich danych osobowych, ich sprostowania lub ograniczenia przetwarzania;</w:t>
      </w:r>
    </w:p>
    <w:p w:rsidR="008D780D" w:rsidRPr="008D780D" w:rsidRDefault="008D780D" w:rsidP="008D780D">
      <w:pPr>
        <w:spacing w:after="0"/>
        <w:jc w:val="both"/>
      </w:pPr>
      <w:r w:rsidRPr="008D780D">
        <w:t>7) mają Państwo prawo wnieść skargę do organu nadzorczego, którym w Polsce jest Prezes Urzędu Ochrony Danych Osobowych (adres siedziby: ul. Stawki 2, 00-193 Warszawa);</w:t>
      </w:r>
    </w:p>
    <w:p w:rsidR="008D780D" w:rsidRPr="008D780D" w:rsidRDefault="008D780D" w:rsidP="008D780D">
      <w:pPr>
        <w:spacing w:after="0"/>
        <w:jc w:val="both"/>
      </w:pPr>
      <w:r w:rsidRPr="008D780D">
        <w:t>8) podanie danych osobowych jest konieczne w celu realizacji sprawy, z którą zwraca się osoba fizyczna do organu Inspekcji Weterynaryjnej;</w:t>
      </w:r>
    </w:p>
    <w:p w:rsidR="008D780D" w:rsidRPr="008D780D" w:rsidRDefault="008D780D" w:rsidP="008D780D">
      <w:pPr>
        <w:spacing w:after="0"/>
        <w:jc w:val="both"/>
      </w:pPr>
      <w:r w:rsidRPr="008D780D">
        <w:t>9)  Inspekcja Weterynaryjna nie posiada uprawnień do wydawania decyzji, o której mowa w art. 22 ust. 1 RODO, co oznacza, że żadne rozstrzygnięcia dotyczące Państwa nie będą zapadać automatycznie oraz nie będą tworzone Państwa profile.</w:t>
      </w:r>
    </w:p>
    <w:p w:rsidR="008D4D18" w:rsidRDefault="008D4D18" w:rsidP="008D780D">
      <w:pPr>
        <w:spacing w:after="0"/>
        <w:jc w:val="both"/>
      </w:pPr>
      <w:bookmarkStart w:id="1" w:name="_GoBack"/>
      <w:bookmarkEnd w:id="1"/>
    </w:p>
    <w:sectPr w:rsidR="008D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18"/>
    <w:rsid w:val="002C4815"/>
    <w:rsid w:val="004C577F"/>
    <w:rsid w:val="00601853"/>
    <w:rsid w:val="007B6729"/>
    <w:rsid w:val="008D4D18"/>
    <w:rsid w:val="008D780D"/>
    <w:rsid w:val="00CC15B6"/>
    <w:rsid w:val="00D00152"/>
    <w:rsid w:val="00DC390D"/>
    <w:rsid w:val="00E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68D57-BE0E-4874-9A1F-78F7BA69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7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azowsze.wiw.gov.pl" TargetMode="External"/><Relationship Id="rId4" Type="http://schemas.openxmlformats.org/officeDocument/2006/relationships/hyperlink" Target="mailto:iod@wetg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Łoza</dc:creator>
  <cp:keywords/>
  <dc:description/>
  <cp:lastModifiedBy>Agnieszka Łoza</cp:lastModifiedBy>
  <cp:revision>4</cp:revision>
  <cp:lastPrinted>2024-04-23T11:02:00Z</cp:lastPrinted>
  <dcterms:created xsi:type="dcterms:W3CDTF">2025-05-21T12:00:00Z</dcterms:created>
  <dcterms:modified xsi:type="dcterms:W3CDTF">2025-05-23T06:13:00Z</dcterms:modified>
</cp:coreProperties>
</file>